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394"/>
        <w:gridCol w:w="2394"/>
        <w:gridCol w:w="2394"/>
      </w:tblGrid>
      <w:tr w:rsidR="0008696F" w:rsidTr="0008696F">
        <w:tc>
          <w:tcPr>
            <w:tcW w:w="2394" w:type="dxa"/>
          </w:tcPr>
          <w:p w:rsidR="0008696F" w:rsidRDefault="0008696F"/>
        </w:tc>
        <w:tc>
          <w:tcPr>
            <w:tcW w:w="2394" w:type="dxa"/>
          </w:tcPr>
          <w:p w:rsidR="0008696F" w:rsidRDefault="0008696F">
            <w:r>
              <w:t>Fully Meeting</w:t>
            </w:r>
          </w:p>
        </w:tc>
        <w:tc>
          <w:tcPr>
            <w:tcW w:w="2394" w:type="dxa"/>
          </w:tcPr>
          <w:p w:rsidR="0008696F" w:rsidRDefault="0008696F">
            <w:r>
              <w:t>Minimally Meeting</w:t>
            </w:r>
          </w:p>
        </w:tc>
        <w:tc>
          <w:tcPr>
            <w:tcW w:w="2394" w:type="dxa"/>
          </w:tcPr>
          <w:p w:rsidR="0008696F" w:rsidRDefault="0008696F">
            <w:r>
              <w:t>Not Yet Meeting</w:t>
            </w:r>
          </w:p>
        </w:tc>
      </w:tr>
      <w:tr w:rsidR="0008696F" w:rsidTr="0008696F">
        <w:tc>
          <w:tcPr>
            <w:tcW w:w="2394" w:type="dxa"/>
          </w:tcPr>
          <w:p w:rsidR="0008696F" w:rsidRDefault="0008696F">
            <w:r>
              <w:t>Answer</w:t>
            </w:r>
          </w:p>
        </w:tc>
        <w:tc>
          <w:tcPr>
            <w:tcW w:w="2394" w:type="dxa"/>
          </w:tcPr>
          <w:p w:rsidR="0008696F" w:rsidRDefault="0008696F">
            <w:r>
              <w:t>Correct</w:t>
            </w:r>
          </w:p>
        </w:tc>
        <w:tc>
          <w:tcPr>
            <w:tcW w:w="2394" w:type="dxa"/>
          </w:tcPr>
          <w:p w:rsidR="0008696F" w:rsidRDefault="0008696F">
            <w:r>
              <w:t>Aspects of the answer are correct but the final answer is wrong</w:t>
            </w:r>
          </w:p>
        </w:tc>
        <w:tc>
          <w:tcPr>
            <w:tcW w:w="2394" w:type="dxa"/>
          </w:tcPr>
          <w:p w:rsidR="0008696F" w:rsidRDefault="0008696F">
            <w:r>
              <w:t>Random numbers put together to get the wrong answer</w:t>
            </w:r>
          </w:p>
        </w:tc>
      </w:tr>
      <w:tr w:rsidR="0008696F" w:rsidTr="0008696F">
        <w:tc>
          <w:tcPr>
            <w:tcW w:w="2394" w:type="dxa"/>
          </w:tcPr>
          <w:p w:rsidR="0008696F" w:rsidRDefault="0008696F">
            <w:r>
              <w:t>Evidence</w:t>
            </w:r>
          </w:p>
        </w:tc>
        <w:tc>
          <w:tcPr>
            <w:tcW w:w="2394" w:type="dxa"/>
          </w:tcPr>
          <w:p w:rsidR="0008696F" w:rsidRDefault="0008696F">
            <w:r>
              <w:t>Shows direct evidence of using either the standard method or the lattice method in the multiplication parts of the question. If another method is used, student can explain how it worked.</w:t>
            </w:r>
          </w:p>
        </w:tc>
        <w:tc>
          <w:tcPr>
            <w:tcW w:w="2394" w:type="dxa"/>
          </w:tcPr>
          <w:p w:rsidR="0008696F" w:rsidRDefault="0008696F">
            <w:r>
              <w:t>Student work is present but no explanation of how they got the answer</w:t>
            </w:r>
          </w:p>
        </w:tc>
        <w:tc>
          <w:tcPr>
            <w:tcW w:w="2394" w:type="dxa"/>
          </w:tcPr>
          <w:p w:rsidR="0008696F" w:rsidRDefault="0008696F">
            <w:r>
              <w:t>No student work or explanation given</w:t>
            </w:r>
          </w:p>
        </w:tc>
      </w:tr>
      <w:tr w:rsidR="0008696F" w:rsidTr="0008696F">
        <w:tc>
          <w:tcPr>
            <w:tcW w:w="2394" w:type="dxa"/>
          </w:tcPr>
          <w:p w:rsidR="0008696F" w:rsidRDefault="0008696F">
            <w:r>
              <w:t>Student work</w:t>
            </w:r>
          </w:p>
        </w:tc>
        <w:tc>
          <w:tcPr>
            <w:tcW w:w="2394" w:type="dxa"/>
          </w:tcPr>
          <w:p w:rsidR="0008696F" w:rsidRDefault="0008696F">
            <w:r>
              <w:t>Thorough and complete. Shows how they worked through the steps to get the correct answer</w:t>
            </w:r>
          </w:p>
        </w:tc>
        <w:tc>
          <w:tcPr>
            <w:tcW w:w="2394" w:type="dxa"/>
          </w:tcPr>
          <w:p w:rsidR="0008696F" w:rsidRDefault="0008696F">
            <w:r>
              <w:t>Some work is shown and process is visible</w:t>
            </w:r>
          </w:p>
        </w:tc>
        <w:tc>
          <w:tcPr>
            <w:tcW w:w="2394" w:type="dxa"/>
          </w:tcPr>
          <w:p w:rsidR="0008696F" w:rsidRDefault="0008696F">
            <w:r>
              <w:t>No work is provided for assessment</w:t>
            </w:r>
          </w:p>
        </w:tc>
      </w:tr>
      <w:tr w:rsidR="0008696F" w:rsidTr="0008696F">
        <w:tc>
          <w:tcPr>
            <w:tcW w:w="2394" w:type="dxa"/>
          </w:tcPr>
          <w:p w:rsidR="0008696F" w:rsidRDefault="0008696F">
            <w:r>
              <w:t>Completion of module</w:t>
            </w:r>
          </w:p>
        </w:tc>
        <w:tc>
          <w:tcPr>
            <w:tcW w:w="2394" w:type="dxa"/>
          </w:tcPr>
          <w:p w:rsidR="0008696F" w:rsidRDefault="0008696F">
            <w:r>
              <w:t>Student has commented on all posts, filled in each survey question and provides evidence of watching the videos in the results shown in their work</w:t>
            </w:r>
          </w:p>
        </w:tc>
        <w:tc>
          <w:tcPr>
            <w:tcW w:w="2394" w:type="dxa"/>
          </w:tcPr>
          <w:p w:rsidR="0008696F" w:rsidRDefault="0008696F">
            <w:r>
              <w:t xml:space="preserve">Student has completed some of the blog posts, some of the survey questions and provided evidence or referred to one more </w:t>
            </w:r>
            <w:proofErr w:type="spellStart"/>
            <w:r>
              <w:t>more</w:t>
            </w:r>
            <w:proofErr w:type="spellEnd"/>
            <w:r>
              <w:t xml:space="preserve"> video</w:t>
            </w:r>
          </w:p>
        </w:tc>
        <w:tc>
          <w:tcPr>
            <w:tcW w:w="2394" w:type="dxa"/>
          </w:tcPr>
          <w:p w:rsidR="0008696F" w:rsidRDefault="0008696F">
            <w:r>
              <w:t>No evidence of student working through the module is provided. It is not evident if the student ‘showed up’.</w:t>
            </w:r>
            <w:bookmarkStart w:id="0" w:name="_GoBack"/>
            <w:bookmarkEnd w:id="0"/>
          </w:p>
        </w:tc>
      </w:tr>
    </w:tbl>
    <w:p w:rsidR="00D13D4C" w:rsidRDefault="00D13D4C"/>
    <w:sectPr w:rsidR="00D1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6F"/>
    <w:rsid w:val="0008696F"/>
    <w:rsid w:val="00D1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Sward</dc:creator>
  <cp:lastModifiedBy>Kristin Sward</cp:lastModifiedBy>
  <cp:revision>1</cp:revision>
  <dcterms:created xsi:type="dcterms:W3CDTF">2013-12-02T05:53:00Z</dcterms:created>
  <dcterms:modified xsi:type="dcterms:W3CDTF">2013-12-02T05:59:00Z</dcterms:modified>
</cp:coreProperties>
</file>